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C108FA" w14:paraId="282406C3" w14:textId="77777777">
        <w:tc>
          <w:tcPr>
            <w:tcW w:w="4536" w:type="dxa"/>
            <w:shd w:val="clear" w:color="auto" w:fill="auto"/>
          </w:tcPr>
          <w:p w14:paraId="6743DD0B" w14:textId="0203B2F4" w:rsidR="00C108FA" w:rsidRDefault="00C108FA">
            <w:pPr>
              <w:pStyle w:val="Zawartotabeli"/>
            </w:pPr>
          </w:p>
        </w:tc>
        <w:tc>
          <w:tcPr>
            <w:tcW w:w="4535" w:type="dxa"/>
            <w:shd w:val="clear" w:color="auto" w:fill="auto"/>
          </w:tcPr>
          <w:p w14:paraId="3183CB89" w14:textId="5D648677" w:rsidR="00C108FA" w:rsidRDefault="00127500">
            <w:pPr>
              <w:jc w:val="right"/>
            </w:pPr>
            <w:r>
              <w:t xml:space="preserve">Warszawa, </w:t>
            </w:r>
            <w:r w:rsidR="000E24A9">
              <w:t>26</w:t>
            </w:r>
            <w:r>
              <w:t>.</w:t>
            </w:r>
            <w:r w:rsidR="000E24A9">
              <w:t>11</w:t>
            </w:r>
            <w:r>
              <w:t>.201</w:t>
            </w:r>
            <w:r w:rsidR="000E24A9">
              <w:t>9</w:t>
            </w:r>
          </w:p>
        </w:tc>
      </w:tr>
    </w:tbl>
    <w:p w14:paraId="01AF73C2" w14:textId="77777777" w:rsidR="00C108FA" w:rsidRDefault="00C108FA" w:rsidP="008B1ECD">
      <w:pPr>
        <w:rPr>
          <w:sz w:val="36"/>
          <w:szCs w:val="36"/>
        </w:rPr>
      </w:pPr>
    </w:p>
    <w:p w14:paraId="42F88AB4" w14:textId="0F3AE317" w:rsidR="00C108FA" w:rsidRDefault="0012750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ZAPYTANIE OFERTOWE NR </w:t>
      </w:r>
      <w:r w:rsidR="007D61A8">
        <w:rPr>
          <w:sz w:val="36"/>
          <w:szCs w:val="36"/>
        </w:rPr>
        <w:t>PAIH</w:t>
      </w:r>
      <w:r>
        <w:rPr>
          <w:sz w:val="36"/>
          <w:szCs w:val="36"/>
        </w:rPr>
        <w:t>/</w:t>
      </w:r>
      <w:r w:rsidR="000E24A9">
        <w:rPr>
          <w:sz w:val="36"/>
          <w:szCs w:val="36"/>
        </w:rPr>
        <w:t>001</w:t>
      </w:r>
      <w:r>
        <w:rPr>
          <w:sz w:val="36"/>
          <w:szCs w:val="36"/>
        </w:rPr>
        <w:t>/</w:t>
      </w:r>
      <w:r w:rsidR="000E24A9">
        <w:rPr>
          <w:sz w:val="36"/>
          <w:szCs w:val="36"/>
        </w:rPr>
        <w:t>MN</w:t>
      </w:r>
      <w:r>
        <w:rPr>
          <w:sz w:val="36"/>
          <w:szCs w:val="36"/>
        </w:rPr>
        <w:t>/</w:t>
      </w:r>
      <w:r w:rsidR="000E24A9">
        <w:rPr>
          <w:sz w:val="36"/>
          <w:szCs w:val="36"/>
        </w:rPr>
        <w:t>11</w:t>
      </w:r>
      <w:r>
        <w:rPr>
          <w:sz w:val="36"/>
          <w:szCs w:val="36"/>
        </w:rPr>
        <w:t>/201</w:t>
      </w:r>
      <w:r w:rsidR="000E24A9">
        <w:rPr>
          <w:sz w:val="36"/>
          <w:szCs w:val="36"/>
        </w:rPr>
        <w:t>9</w:t>
      </w:r>
    </w:p>
    <w:p w14:paraId="690F68F8" w14:textId="77777777" w:rsidR="007D61A8" w:rsidRDefault="007D61A8">
      <w:pPr>
        <w:jc w:val="center"/>
        <w:rPr>
          <w:sz w:val="36"/>
          <w:szCs w:val="36"/>
        </w:rPr>
      </w:pPr>
    </w:p>
    <w:p w14:paraId="338B7D01" w14:textId="59D22937" w:rsidR="008B1ECD" w:rsidRPr="00031A60" w:rsidRDefault="008B1ECD" w:rsidP="00031A60">
      <w:pPr>
        <w:pStyle w:val="ListParagraph"/>
        <w:numPr>
          <w:ilvl w:val="0"/>
          <w:numId w:val="12"/>
        </w:numPr>
        <w:rPr>
          <w:b/>
          <w:bCs/>
        </w:rPr>
      </w:pPr>
      <w:r w:rsidRPr="00031A60">
        <w:rPr>
          <w:b/>
          <w:bCs/>
        </w:rPr>
        <w:t>Nazwa i adres Zamawiającego</w:t>
      </w:r>
    </w:p>
    <w:p w14:paraId="6F974704" w14:textId="09476DA0" w:rsidR="000E24A9" w:rsidRDefault="008B1ECD" w:rsidP="008B1ECD">
      <w:pPr>
        <w:jc w:val="center"/>
      </w:pPr>
      <w:r>
        <w:t>Fluence sp. z o.o. z siedzibą w Warszawie (01-224), przy ul. Kasprzaka 44/52, NIP: 5272776154</w:t>
      </w:r>
    </w:p>
    <w:p w14:paraId="53EE0232" w14:textId="77777777" w:rsidR="00C108FA" w:rsidRDefault="00127500" w:rsidP="00031A60">
      <w:pPr>
        <w:pStyle w:val="ListParagraph"/>
        <w:numPr>
          <w:ilvl w:val="0"/>
          <w:numId w:val="12"/>
        </w:numPr>
      </w:pPr>
      <w:r w:rsidRPr="00031A60">
        <w:rPr>
          <w:rFonts w:cs="Arial"/>
          <w:b/>
          <w:szCs w:val="20"/>
        </w:rPr>
        <w:t>Przedmiot zamówienia</w:t>
      </w:r>
    </w:p>
    <w:p w14:paraId="10C3AE95" w14:textId="3E8AA25E" w:rsidR="00C108FA" w:rsidRDefault="00127500" w:rsidP="008B1ECD">
      <w:pPr>
        <w:ind w:left="284"/>
        <w:jc w:val="both"/>
      </w:pPr>
      <w:r>
        <w:t xml:space="preserve">Przedmiotem zamówienia </w:t>
      </w:r>
      <w:r w:rsidR="000E24A9">
        <w:t xml:space="preserve">jest usługa </w:t>
      </w:r>
      <w:r w:rsidR="008B1ECD">
        <w:t>polegająca na udzieleniu doradztwa w zakresie</w:t>
      </w:r>
      <w:r w:rsidR="000E24A9">
        <w:t xml:space="preserve"> wprowadzen</w:t>
      </w:r>
      <w:r w:rsidR="008B1ECD">
        <w:t>ia</w:t>
      </w:r>
      <w:r w:rsidR="000E24A9">
        <w:t xml:space="preserve"> </w:t>
      </w:r>
      <w:r w:rsidR="000E24A9" w:rsidRPr="008B1ECD">
        <w:rPr>
          <w:b/>
          <w:bCs/>
        </w:rPr>
        <w:t>na rynek japoński</w:t>
      </w:r>
      <w:r w:rsidR="000E24A9">
        <w:t xml:space="preserve"> laserów femtosekundowych</w:t>
      </w:r>
      <w:r w:rsidR="008B1ECD">
        <w:t xml:space="preserve"> produkowanych przez Zamawiającego. Aktualną ofertą laserów można obejrzeć na stronie: </w:t>
      </w:r>
      <w:hyperlink r:id="rId8" w:history="1">
        <w:r w:rsidR="008B1ECD" w:rsidRPr="008E08D1">
          <w:rPr>
            <w:rStyle w:val="Hyperlink"/>
          </w:rPr>
          <w:t>https://www.fluence.pl</w:t>
        </w:r>
      </w:hyperlink>
      <w:r w:rsidR="008B1ECD">
        <w:t>. W zakresie doradztwa wchodzą następujące zagadnienia:</w:t>
      </w:r>
    </w:p>
    <w:p w14:paraId="6783D2AD" w14:textId="2381551D" w:rsidR="008B1ECD" w:rsidRDefault="008B1ECD" w:rsidP="008B1ECD">
      <w:pPr>
        <w:ind w:left="284"/>
        <w:jc w:val="both"/>
      </w:pPr>
      <w:r>
        <w:t>- doradztwo w zakresie projektowania katalogów i opisów technicznych produktów</w:t>
      </w:r>
      <w:r w:rsidR="003210B5">
        <w:t xml:space="preserve"> </w:t>
      </w:r>
      <w:r w:rsidR="009A6910">
        <w:t>z przeznaczeniem na rynek japoński</w:t>
      </w:r>
    </w:p>
    <w:p w14:paraId="18798C99" w14:textId="79D90A2B" w:rsidR="008B1ECD" w:rsidRDefault="008B1ECD" w:rsidP="008B1ECD">
      <w:pPr>
        <w:ind w:left="284"/>
        <w:jc w:val="both"/>
      </w:pPr>
      <w:r>
        <w:t xml:space="preserve">- doradztwo w zakresie </w:t>
      </w:r>
      <w:r w:rsidR="007D61A8">
        <w:t>weryfikacji technicznej dokumentów</w:t>
      </w:r>
      <w:r w:rsidR="009A6910">
        <w:t xml:space="preserve"> przeznaczonych na rynek japoński</w:t>
      </w:r>
    </w:p>
    <w:p w14:paraId="4D5493D8" w14:textId="0E10987D" w:rsidR="00031A60" w:rsidRDefault="007D61A8" w:rsidP="00031A60">
      <w:pPr>
        <w:ind w:left="284"/>
        <w:jc w:val="both"/>
      </w:pPr>
      <w:r>
        <w:t>- doradztwo w zakresie przygotowania produktów Zamawiającego do certyfikacji w Japonii</w:t>
      </w:r>
    </w:p>
    <w:p w14:paraId="2DB69EB8" w14:textId="3B4E2EF1" w:rsidR="00031A60" w:rsidRDefault="00031A60" w:rsidP="00031A60">
      <w:pPr>
        <w:ind w:left="284"/>
        <w:jc w:val="both"/>
      </w:pPr>
      <w:r>
        <w:t>Powyższe usługi będ</w:t>
      </w:r>
      <w:r w:rsidR="00870D10">
        <w:t>ą</w:t>
      </w:r>
      <w:r>
        <w:t xml:space="preserve"> świadczone przez oferenta na rzecz Zamawiającego w zakresie i ilości wskazanej przez Zamawiającego na podstawie stawki godzinowej zaoferowanej w </w:t>
      </w:r>
      <w:r w:rsidR="003210B5">
        <w:t>ramach niniejszego</w:t>
      </w:r>
      <w:r>
        <w:t xml:space="preserve"> postępowani</w:t>
      </w:r>
      <w:r w:rsidR="003210B5">
        <w:t>a</w:t>
      </w:r>
      <w:r>
        <w:t>.</w:t>
      </w:r>
    </w:p>
    <w:p w14:paraId="5863FA5C" w14:textId="30142F35" w:rsidR="00270B59" w:rsidRDefault="00270B59" w:rsidP="00270B59">
      <w:pPr>
        <w:ind w:left="284"/>
        <w:jc w:val="both"/>
      </w:pPr>
      <w:r>
        <w:t>Kod wg Wspólnego Słownika Zamówień (CPV): 79400000-8 - Usługi doradcze w zakresie działalności gospodarczej i zarządzania oraz podobne.</w:t>
      </w:r>
    </w:p>
    <w:p w14:paraId="7507F4C1" w14:textId="7AAE2704" w:rsidR="00031A60" w:rsidRPr="00031A60" w:rsidRDefault="00031A60" w:rsidP="00031A60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031A60">
        <w:rPr>
          <w:b/>
          <w:bCs/>
        </w:rPr>
        <w:t>Termin realizacji zamówienia</w:t>
      </w:r>
    </w:p>
    <w:p w14:paraId="178ED468" w14:textId="35CCFE8F" w:rsidR="007D61A8" w:rsidRDefault="002D7229" w:rsidP="00AC233C">
      <w:pPr>
        <w:ind w:left="360"/>
        <w:jc w:val="both"/>
      </w:pPr>
      <w:r>
        <w:t xml:space="preserve">Usługi powinny być świadczone do dn. </w:t>
      </w:r>
      <w:r w:rsidR="00270B59">
        <w:t>30</w:t>
      </w:r>
      <w:r w:rsidR="00031A60">
        <w:t>.0</w:t>
      </w:r>
      <w:r w:rsidR="003210B5">
        <w:t>6</w:t>
      </w:r>
      <w:r w:rsidR="00031A60">
        <w:t>.2020.</w:t>
      </w:r>
    </w:p>
    <w:p w14:paraId="009AAFF3" w14:textId="6AFF20D0" w:rsidR="00270B59" w:rsidRPr="003736AC" w:rsidRDefault="00270B59" w:rsidP="00270B59">
      <w:pPr>
        <w:pStyle w:val="ListParagraph"/>
        <w:numPr>
          <w:ilvl w:val="0"/>
          <w:numId w:val="12"/>
        </w:numPr>
        <w:spacing w:after="160" w:line="259" w:lineRule="auto"/>
        <w:rPr>
          <w:rFonts w:cs="Calibri"/>
          <w:b/>
        </w:rPr>
      </w:pPr>
      <w:r w:rsidRPr="003736AC">
        <w:rPr>
          <w:rFonts w:cs="Calibri"/>
          <w:b/>
        </w:rPr>
        <w:t>Opis warunków udziału w postępowaniu</w:t>
      </w:r>
      <w:r>
        <w:rPr>
          <w:rFonts w:cs="Calibri"/>
          <w:b/>
        </w:rPr>
        <w:t>:</w:t>
      </w:r>
    </w:p>
    <w:p w14:paraId="0225490F" w14:textId="1B17C5E8" w:rsidR="00270B59" w:rsidRDefault="00270B59" w:rsidP="00270B59">
      <w:pPr>
        <w:spacing w:after="0" w:line="240" w:lineRule="auto"/>
        <w:ind w:left="360"/>
        <w:jc w:val="both"/>
        <w:rPr>
          <w:rFonts w:cs="Calibri"/>
        </w:rPr>
      </w:pPr>
      <w:r w:rsidRPr="00270B59">
        <w:rPr>
          <w:rFonts w:cs="Calibri"/>
        </w:rPr>
        <w:t>W postępowaniu mogą wziąć udział oferenci, którzy spełniają następujące warunki</w:t>
      </w:r>
      <w:r>
        <w:rPr>
          <w:rFonts w:cs="Calibri"/>
        </w:rPr>
        <w:t>:</w:t>
      </w:r>
    </w:p>
    <w:p w14:paraId="7A1003BC" w14:textId="77777777" w:rsidR="00270B59" w:rsidRPr="00270B59" w:rsidRDefault="00270B59" w:rsidP="00270B59">
      <w:pPr>
        <w:spacing w:after="0" w:line="240" w:lineRule="auto"/>
        <w:ind w:left="360"/>
        <w:jc w:val="both"/>
        <w:rPr>
          <w:rFonts w:cs="Calibri"/>
        </w:rPr>
      </w:pPr>
    </w:p>
    <w:p w14:paraId="3FADCBFE" w14:textId="5518FC5F" w:rsidR="00270B59" w:rsidRDefault="00270B59" w:rsidP="00D22BF6">
      <w:pPr>
        <w:pStyle w:val="ListParagraph"/>
        <w:numPr>
          <w:ilvl w:val="0"/>
          <w:numId w:val="14"/>
        </w:numPr>
        <w:jc w:val="both"/>
      </w:pPr>
      <w:r>
        <w:t xml:space="preserve">posiadają co najmniej 2-letnie doświadczenie w zakresie sprzedaży </w:t>
      </w:r>
      <w:r w:rsidR="009E31FB">
        <w:t xml:space="preserve">na rynku japońskim </w:t>
      </w:r>
      <w:r>
        <w:t xml:space="preserve">produktów z branży laserowej, fotonicznej lub pokrewnej przez co rozumienie się udokumentowaną sprzedaż </w:t>
      </w:r>
      <w:r w:rsidR="00D22BF6">
        <w:t xml:space="preserve">w okresie ostatnich 2 lat </w:t>
      </w:r>
      <w:r>
        <w:t>na rynku japońskim produktów laserowych, fotonicznych lub pokrewnych</w:t>
      </w:r>
      <w:r w:rsidR="00185F7C">
        <w:t>,</w:t>
      </w:r>
      <w:r>
        <w:t xml:space="preserve"> </w:t>
      </w:r>
      <w:r w:rsidR="00D22BF6">
        <w:t>LUB</w:t>
      </w:r>
      <w:r>
        <w:t xml:space="preserve"> w okresie ostatnich 3 lat doradza</w:t>
      </w:r>
      <w:r w:rsidR="00D22BF6">
        <w:t>li</w:t>
      </w:r>
      <w:r>
        <w:t xml:space="preserve"> firm</w:t>
      </w:r>
      <w:r w:rsidR="00D22BF6">
        <w:t xml:space="preserve">om w zakresie </w:t>
      </w:r>
      <w:r w:rsidR="009E31FB">
        <w:t xml:space="preserve">wprowadzania na rynek japoński </w:t>
      </w:r>
      <w:r w:rsidR="00D22BF6">
        <w:t>produktów laserowych, fotonicznych lub pokrewnych</w:t>
      </w:r>
      <w:r w:rsidR="009E31FB">
        <w:t>.</w:t>
      </w:r>
    </w:p>
    <w:p w14:paraId="3D1D16C9" w14:textId="77777777" w:rsidR="00D22BF6" w:rsidRPr="00D22BF6" w:rsidRDefault="00D22BF6" w:rsidP="00D22BF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SimSun" w:cs="Calibri"/>
          <w:lang w:eastAsia="zh-CN" w:bidi="hi-IN"/>
        </w:rPr>
      </w:pPr>
      <w:r w:rsidRPr="00D22BF6">
        <w:rPr>
          <w:rFonts w:eastAsia="SimSun" w:cs="Calibri"/>
          <w:lang w:eastAsia="zh-CN" w:bidi="hi-IN"/>
        </w:rPr>
        <w:lastRenderedPageBreak/>
        <w:t xml:space="preserve">Nie są powiązani kapitałowo lub osobowo z Zamawiającym. Przez powiązania kapitałowe lub osobowe rozumie się wzajemne powiązania między oferentem a Zamawiającym polegające na: </w:t>
      </w:r>
    </w:p>
    <w:p w14:paraId="1FFFEDDF" w14:textId="77777777" w:rsidR="00D22BF6" w:rsidRPr="003736AC" w:rsidRDefault="00D22BF6" w:rsidP="00D22BF6">
      <w:pPr>
        <w:pStyle w:val="ListParagraph"/>
        <w:numPr>
          <w:ilvl w:val="2"/>
          <w:numId w:val="15"/>
        </w:numPr>
        <w:spacing w:after="0" w:line="240" w:lineRule="auto"/>
        <w:contextualSpacing w:val="0"/>
        <w:jc w:val="both"/>
        <w:rPr>
          <w:rFonts w:eastAsia="SimSun" w:cs="Calibri"/>
          <w:lang w:eastAsia="zh-CN" w:bidi="hi-IN"/>
        </w:rPr>
      </w:pPr>
      <w:r w:rsidRPr="003736AC">
        <w:rPr>
          <w:rFonts w:eastAsia="SimSun" w:cs="Calibri"/>
          <w:lang w:eastAsia="zh-CN" w:bidi="hi-IN"/>
        </w:rPr>
        <w:t>uczestniczeniu w spółce jako wspólnik spółki cywilnej lub spółki osobowej;</w:t>
      </w:r>
    </w:p>
    <w:p w14:paraId="39E7A049" w14:textId="77777777" w:rsidR="00D22BF6" w:rsidRDefault="00D22BF6" w:rsidP="00D22BF6">
      <w:pPr>
        <w:pStyle w:val="ListParagraph"/>
        <w:numPr>
          <w:ilvl w:val="2"/>
          <w:numId w:val="15"/>
        </w:numPr>
        <w:spacing w:after="0" w:line="240" w:lineRule="auto"/>
        <w:contextualSpacing w:val="0"/>
        <w:jc w:val="both"/>
        <w:rPr>
          <w:rFonts w:eastAsia="SimSun" w:cs="Calibri"/>
          <w:lang w:eastAsia="zh-CN" w:bidi="hi-IN"/>
        </w:rPr>
      </w:pPr>
      <w:r w:rsidRPr="003736AC">
        <w:rPr>
          <w:rFonts w:eastAsia="SimSun" w:cs="Calibri"/>
          <w:lang w:eastAsia="zh-CN" w:bidi="hi-IN"/>
        </w:rPr>
        <w:t xml:space="preserve">posiadaniu udziałów lub co najmniej 10 % akcji; </w:t>
      </w:r>
    </w:p>
    <w:p w14:paraId="669FED8B" w14:textId="77777777" w:rsidR="00D22BF6" w:rsidRDefault="00D22BF6" w:rsidP="00D22BF6">
      <w:pPr>
        <w:pStyle w:val="ListParagraph"/>
        <w:numPr>
          <w:ilvl w:val="2"/>
          <w:numId w:val="15"/>
        </w:numPr>
        <w:spacing w:after="0" w:line="240" w:lineRule="auto"/>
        <w:contextualSpacing w:val="0"/>
        <w:jc w:val="both"/>
        <w:rPr>
          <w:rFonts w:eastAsia="SimSun" w:cs="Calibri"/>
          <w:lang w:eastAsia="zh-CN" w:bidi="hi-IN"/>
        </w:rPr>
      </w:pPr>
      <w:r w:rsidRPr="00D22BF6">
        <w:rPr>
          <w:rFonts w:eastAsia="SimSun" w:cs="Calibri"/>
          <w:lang w:eastAsia="zh-CN" w:bidi="hi-IN"/>
        </w:rPr>
        <w:t xml:space="preserve">pełnieniu funkcji członka organu nadzorczego lub zarządzającego, prokurenta, pełnomocnika; </w:t>
      </w:r>
    </w:p>
    <w:p w14:paraId="2A975591" w14:textId="3C6DD9CA" w:rsidR="00D22BF6" w:rsidRDefault="00D22BF6" w:rsidP="00D22BF6">
      <w:pPr>
        <w:pStyle w:val="ListParagraph"/>
        <w:numPr>
          <w:ilvl w:val="2"/>
          <w:numId w:val="15"/>
        </w:numPr>
        <w:spacing w:after="0" w:line="240" w:lineRule="auto"/>
        <w:contextualSpacing w:val="0"/>
        <w:jc w:val="both"/>
        <w:rPr>
          <w:rFonts w:eastAsia="SimSun" w:cs="Calibri"/>
          <w:lang w:eastAsia="zh-CN" w:bidi="hi-IN"/>
        </w:rPr>
      </w:pPr>
      <w:r w:rsidRPr="00D22BF6">
        <w:rPr>
          <w:rFonts w:eastAsia="SimSun" w:cs="Calibri"/>
          <w:lang w:eastAsia="zh-CN" w:bidi="hi-IN"/>
        </w:rPr>
        <w:t xml:space="preserve">pozostawaniu w takim stosunku prawnym lub faktycznym, który może budzić  uzasadnione wątpliwości, co do bezstronności w wyborze wykonawcy, w szczególności pozostawanie w związku małżeńskim, w stosunku  pokrewieństwa lub powinowactwa w linii prostej, pokrewieństwa lub powinowactwa w linii bocznej do drugiego stopnia lub w stosunku przysposobienia, opieki lub kurateli. </w:t>
      </w:r>
    </w:p>
    <w:p w14:paraId="5D48E2E9" w14:textId="77777777" w:rsidR="009A6910" w:rsidRDefault="009A6910" w:rsidP="009A6910">
      <w:pPr>
        <w:pStyle w:val="ListParagraph"/>
        <w:spacing w:after="0" w:line="240" w:lineRule="auto"/>
        <w:ind w:left="2160"/>
        <w:contextualSpacing w:val="0"/>
        <w:jc w:val="both"/>
        <w:rPr>
          <w:rFonts w:eastAsia="SimSun" w:cs="Calibri"/>
          <w:lang w:eastAsia="zh-CN" w:bidi="hi-IN"/>
        </w:rPr>
      </w:pPr>
    </w:p>
    <w:p w14:paraId="7F0C914B" w14:textId="38752FD5" w:rsidR="009A6910" w:rsidRPr="009E31FB" w:rsidRDefault="009A6910" w:rsidP="009E31FB">
      <w:pPr>
        <w:pStyle w:val="ListParagraph"/>
        <w:numPr>
          <w:ilvl w:val="0"/>
          <w:numId w:val="12"/>
        </w:numPr>
        <w:spacing w:after="160" w:line="259" w:lineRule="auto"/>
        <w:rPr>
          <w:rFonts w:cs="Calibri"/>
          <w:b/>
        </w:rPr>
      </w:pPr>
      <w:r w:rsidRPr="009A6910">
        <w:rPr>
          <w:rFonts w:cs="Calibri"/>
          <w:b/>
        </w:rPr>
        <w:t>Miejsce i termin złożenia oferty</w:t>
      </w:r>
    </w:p>
    <w:p w14:paraId="3D550B7B" w14:textId="7AAF55F9" w:rsidR="009E31FB" w:rsidRDefault="009A6910" w:rsidP="00EB5E46">
      <w:pPr>
        <w:spacing w:after="0" w:line="240" w:lineRule="auto"/>
        <w:jc w:val="both"/>
        <w:rPr>
          <w:rFonts w:cs="Calibri"/>
          <w:bCs/>
        </w:rPr>
      </w:pPr>
      <w:r w:rsidRPr="009A6910">
        <w:rPr>
          <w:rFonts w:cs="Calibri"/>
          <w:bCs/>
        </w:rPr>
        <w:t xml:space="preserve">Oferty należy składać w nieprzekraczalnym terminie do dnia </w:t>
      </w:r>
      <w:r w:rsidR="009E31FB" w:rsidRPr="009E31FB">
        <w:rPr>
          <w:rFonts w:cs="Calibri"/>
          <w:b/>
        </w:rPr>
        <w:t>4</w:t>
      </w:r>
      <w:r w:rsidRPr="009E31FB">
        <w:rPr>
          <w:rFonts w:cs="Calibri"/>
          <w:b/>
        </w:rPr>
        <w:t>.</w:t>
      </w:r>
      <w:r w:rsidR="009E31FB" w:rsidRPr="009E31FB">
        <w:rPr>
          <w:rFonts w:cs="Calibri"/>
          <w:b/>
        </w:rPr>
        <w:t>12</w:t>
      </w:r>
      <w:r w:rsidRPr="009E31FB">
        <w:rPr>
          <w:rFonts w:cs="Calibri"/>
          <w:b/>
        </w:rPr>
        <w:t>.2019</w:t>
      </w:r>
      <w:r w:rsidR="009E31FB">
        <w:rPr>
          <w:rFonts w:cs="Calibri"/>
          <w:b/>
        </w:rPr>
        <w:t xml:space="preserve"> godz. 17:00 CET</w:t>
      </w:r>
      <w:r w:rsidR="009E31FB">
        <w:rPr>
          <w:rFonts w:cs="Calibri"/>
          <w:bCs/>
        </w:rPr>
        <w:t xml:space="preserve"> </w:t>
      </w:r>
      <w:r w:rsidRPr="009A6910">
        <w:rPr>
          <w:rFonts w:cs="Calibri"/>
          <w:bCs/>
        </w:rPr>
        <w:t xml:space="preserve">pocztą elektroniczną na adres: </w:t>
      </w:r>
      <w:hyperlink r:id="rId9" w:history="1">
        <w:r w:rsidR="00EB5E46" w:rsidRPr="008E08D1">
          <w:rPr>
            <w:rStyle w:val="Hyperlink"/>
            <w:rFonts w:cs="Calibri"/>
            <w:b/>
          </w:rPr>
          <w:t>oferty@fluence.pl</w:t>
        </w:r>
      </w:hyperlink>
      <w:r w:rsidR="009E31FB">
        <w:rPr>
          <w:rFonts w:cs="Calibri"/>
          <w:bCs/>
        </w:rPr>
        <w:t>.</w:t>
      </w:r>
    </w:p>
    <w:p w14:paraId="259603A5" w14:textId="77777777" w:rsidR="009E31FB" w:rsidRPr="009E31FB" w:rsidRDefault="009E31FB" w:rsidP="009E31FB">
      <w:pPr>
        <w:spacing w:after="0" w:line="240" w:lineRule="auto"/>
        <w:rPr>
          <w:rFonts w:cs="Calibri"/>
          <w:bCs/>
        </w:rPr>
      </w:pPr>
    </w:p>
    <w:p w14:paraId="61A61920" w14:textId="77777777" w:rsidR="009E31FB" w:rsidRPr="009E31FB" w:rsidRDefault="009E31FB" w:rsidP="009E31FB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b/>
        </w:rPr>
      </w:pPr>
      <w:r w:rsidRPr="009E31FB">
        <w:rPr>
          <w:rFonts w:cs="Calibri"/>
          <w:b/>
        </w:rPr>
        <w:t>Kryteria wyboru ofert i opis sposobu ich obliczania</w:t>
      </w:r>
    </w:p>
    <w:p w14:paraId="3C1ED6A3" w14:textId="77777777" w:rsidR="009E31FB" w:rsidRPr="003736AC" w:rsidRDefault="009E31FB" w:rsidP="009E31FB">
      <w:pPr>
        <w:pStyle w:val="ListParagraph"/>
        <w:spacing w:after="0" w:line="240" w:lineRule="auto"/>
        <w:ind w:left="357"/>
        <w:jc w:val="both"/>
        <w:rPr>
          <w:rFonts w:cs="Calibri"/>
          <w:b/>
        </w:rPr>
      </w:pPr>
    </w:p>
    <w:p w14:paraId="061D0848" w14:textId="77777777" w:rsidR="009E31FB" w:rsidRPr="003736AC" w:rsidRDefault="009E31FB" w:rsidP="009E31FB">
      <w:pPr>
        <w:spacing w:after="0" w:line="240" w:lineRule="auto"/>
        <w:jc w:val="both"/>
        <w:rPr>
          <w:rFonts w:cs="Calibri"/>
        </w:rPr>
      </w:pPr>
      <w:r w:rsidRPr="003736AC">
        <w:rPr>
          <w:rFonts w:cs="Calibri"/>
        </w:rPr>
        <w:t>Maksymalna liczba punktów możliwych do uzyskania – 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3195"/>
        <w:gridCol w:w="1417"/>
        <w:gridCol w:w="3964"/>
      </w:tblGrid>
      <w:tr w:rsidR="009E31FB" w:rsidRPr="003736AC" w14:paraId="7CA127F1" w14:textId="77777777" w:rsidTr="00606022">
        <w:tc>
          <w:tcPr>
            <w:tcW w:w="486" w:type="dxa"/>
            <w:shd w:val="clear" w:color="auto" w:fill="DDD9C3" w:themeFill="background2" w:themeFillShade="E6"/>
          </w:tcPr>
          <w:p w14:paraId="22D35633" w14:textId="77777777" w:rsidR="009E31FB" w:rsidRPr="003736AC" w:rsidRDefault="009E31FB" w:rsidP="00606022">
            <w:pPr>
              <w:rPr>
                <w:rFonts w:cs="Calibri"/>
                <w:b/>
              </w:rPr>
            </w:pPr>
            <w:r w:rsidRPr="003736AC">
              <w:rPr>
                <w:rFonts w:cs="Calibri"/>
                <w:b/>
              </w:rPr>
              <w:t>Lp.</w:t>
            </w:r>
          </w:p>
        </w:tc>
        <w:tc>
          <w:tcPr>
            <w:tcW w:w="3195" w:type="dxa"/>
            <w:shd w:val="clear" w:color="auto" w:fill="DDD9C3" w:themeFill="background2" w:themeFillShade="E6"/>
          </w:tcPr>
          <w:p w14:paraId="209EA42B" w14:textId="77777777" w:rsidR="009E31FB" w:rsidRPr="003736AC" w:rsidRDefault="009E31FB" w:rsidP="00606022">
            <w:pPr>
              <w:rPr>
                <w:rFonts w:cs="Calibri"/>
                <w:b/>
              </w:rPr>
            </w:pPr>
            <w:r w:rsidRPr="003736AC">
              <w:rPr>
                <w:rFonts w:cs="Calibri"/>
                <w:b/>
              </w:rPr>
              <w:t>Rodzaj Kryterium oceny oferty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010CBD99" w14:textId="77777777" w:rsidR="009E31FB" w:rsidRPr="003736AC" w:rsidRDefault="009E31FB" w:rsidP="00606022">
            <w:pPr>
              <w:rPr>
                <w:rFonts w:cs="Calibri"/>
                <w:b/>
              </w:rPr>
            </w:pPr>
            <w:r w:rsidRPr="003736AC">
              <w:rPr>
                <w:rFonts w:cs="Calibri"/>
                <w:b/>
              </w:rPr>
              <w:t>Punktacja</w:t>
            </w:r>
          </w:p>
        </w:tc>
        <w:tc>
          <w:tcPr>
            <w:tcW w:w="3964" w:type="dxa"/>
            <w:shd w:val="clear" w:color="auto" w:fill="DDD9C3" w:themeFill="background2" w:themeFillShade="E6"/>
          </w:tcPr>
          <w:p w14:paraId="60D23DFE" w14:textId="77777777" w:rsidR="009E31FB" w:rsidRPr="003736AC" w:rsidRDefault="009E31FB" w:rsidP="00606022">
            <w:pPr>
              <w:rPr>
                <w:rFonts w:cs="Calibri"/>
                <w:b/>
              </w:rPr>
            </w:pPr>
            <w:r w:rsidRPr="003736AC">
              <w:rPr>
                <w:rFonts w:cs="Calibri"/>
                <w:b/>
              </w:rPr>
              <w:t>Sposób oceny</w:t>
            </w:r>
          </w:p>
        </w:tc>
      </w:tr>
      <w:tr w:rsidR="009E31FB" w:rsidRPr="003736AC" w14:paraId="7BB3A280" w14:textId="77777777" w:rsidTr="00606022">
        <w:tc>
          <w:tcPr>
            <w:tcW w:w="486" w:type="dxa"/>
          </w:tcPr>
          <w:p w14:paraId="4D8638B8" w14:textId="77777777" w:rsidR="009E31FB" w:rsidRPr="003736AC" w:rsidRDefault="009E31FB" w:rsidP="00606022">
            <w:pPr>
              <w:rPr>
                <w:rFonts w:cs="Calibri"/>
              </w:rPr>
            </w:pPr>
            <w:r w:rsidRPr="003736AC">
              <w:rPr>
                <w:rFonts w:cs="Calibri"/>
              </w:rPr>
              <w:t>1.</w:t>
            </w:r>
          </w:p>
        </w:tc>
        <w:tc>
          <w:tcPr>
            <w:tcW w:w="3195" w:type="dxa"/>
          </w:tcPr>
          <w:p w14:paraId="313AC189" w14:textId="27ABAF14" w:rsidR="009E31FB" w:rsidRPr="003736AC" w:rsidRDefault="009E31FB" w:rsidP="00606022">
            <w:pPr>
              <w:rPr>
                <w:rFonts w:cs="Calibri"/>
              </w:rPr>
            </w:pPr>
            <w:r w:rsidRPr="003736AC">
              <w:rPr>
                <w:rFonts w:cs="Calibri"/>
                <w:shd w:val="clear" w:color="auto" w:fill="FFFFFF"/>
              </w:rPr>
              <w:t>Cena</w:t>
            </w:r>
            <w:r>
              <w:rPr>
                <w:rFonts w:cs="Calibri"/>
                <w:shd w:val="clear" w:color="auto" w:fill="FFFFFF"/>
              </w:rPr>
              <w:t xml:space="preserve"> za 1 godzinę </w:t>
            </w:r>
            <w:r w:rsidR="00185F7C">
              <w:rPr>
                <w:rFonts w:cs="Calibri"/>
                <w:shd w:val="clear" w:color="auto" w:fill="FFFFFF"/>
              </w:rPr>
              <w:t>doradztwa</w:t>
            </w:r>
          </w:p>
        </w:tc>
        <w:tc>
          <w:tcPr>
            <w:tcW w:w="1417" w:type="dxa"/>
          </w:tcPr>
          <w:p w14:paraId="361F84AE" w14:textId="77777777" w:rsidR="009E31FB" w:rsidRPr="003736AC" w:rsidRDefault="009E31FB" w:rsidP="00606022">
            <w:pPr>
              <w:rPr>
                <w:rFonts w:cs="Calibri"/>
              </w:rPr>
            </w:pPr>
            <w:r w:rsidRPr="003736AC">
              <w:rPr>
                <w:rFonts w:cs="Calibri"/>
              </w:rPr>
              <w:t>Od 0 do 100</w:t>
            </w:r>
          </w:p>
        </w:tc>
        <w:tc>
          <w:tcPr>
            <w:tcW w:w="3964" w:type="dxa"/>
          </w:tcPr>
          <w:p w14:paraId="7231CDDE" w14:textId="77777777" w:rsidR="009E31FB" w:rsidRPr="003736AC" w:rsidRDefault="009E31FB" w:rsidP="00606022">
            <w:pPr>
              <w:rPr>
                <w:rFonts w:cs="Calibri"/>
              </w:rPr>
            </w:pPr>
            <w:r w:rsidRPr="003736AC">
              <w:rPr>
                <w:rFonts w:cs="Calibri"/>
              </w:rPr>
              <w:t>Stosunek ceny najniższej oferty do ceny badanej oferty mnożony przez 100</w:t>
            </w:r>
          </w:p>
        </w:tc>
      </w:tr>
    </w:tbl>
    <w:p w14:paraId="0940FC4A" w14:textId="77777777" w:rsidR="009E31FB" w:rsidRDefault="009E31FB" w:rsidP="009E31FB">
      <w:pPr>
        <w:spacing w:after="0" w:line="240" w:lineRule="auto"/>
        <w:jc w:val="both"/>
        <w:rPr>
          <w:rFonts w:cs="Calibri"/>
        </w:rPr>
      </w:pPr>
    </w:p>
    <w:p w14:paraId="44EA0A9E" w14:textId="790A6654" w:rsidR="009E31FB" w:rsidRDefault="009E31FB" w:rsidP="00EB5E46">
      <w:pPr>
        <w:spacing w:after="0" w:line="240" w:lineRule="auto"/>
        <w:jc w:val="both"/>
        <w:rPr>
          <w:rFonts w:cs="Calibri"/>
        </w:rPr>
      </w:pPr>
      <w:r w:rsidRPr="003736AC">
        <w:rPr>
          <w:rFonts w:cs="Calibri"/>
        </w:rPr>
        <w:t xml:space="preserve">Za najlepszą </w:t>
      </w:r>
      <w:r w:rsidR="00EB5E46">
        <w:rPr>
          <w:rFonts w:cs="Calibri"/>
        </w:rPr>
        <w:t xml:space="preserve">ofertę </w:t>
      </w:r>
      <w:r w:rsidRPr="003736AC">
        <w:rPr>
          <w:rFonts w:cs="Calibri"/>
        </w:rPr>
        <w:t>zostanie uznana oferta</w:t>
      </w:r>
      <w:r>
        <w:rPr>
          <w:rFonts w:cs="Calibri"/>
        </w:rPr>
        <w:t>, która uzyska</w:t>
      </w:r>
      <w:r w:rsidRPr="003736AC">
        <w:rPr>
          <w:rFonts w:cs="Calibri"/>
        </w:rPr>
        <w:t xml:space="preserve"> </w:t>
      </w:r>
      <w:r w:rsidR="00EB5E46">
        <w:rPr>
          <w:rFonts w:cs="Calibri"/>
        </w:rPr>
        <w:t>największą liczbę punktów oraz</w:t>
      </w:r>
      <w:r w:rsidRPr="003736AC">
        <w:rPr>
          <w:rFonts w:cs="Calibri"/>
        </w:rPr>
        <w:t xml:space="preserve"> spełni warunki określone w punkcie </w:t>
      </w:r>
      <w:r w:rsidR="00EB5E46">
        <w:rPr>
          <w:rFonts w:cs="Calibri"/>
        </w:rPr>
        <w:t>4</w:t>
      </w:r>
      <w:r w:rsidRPr="003736AC">
        <w:rPr>
          <w:rFonts w:cs="Calibri"/>
        </w:rPr>
        <w:t>.</w:t>
      </w:r>
    </w:p>
    <w:p w14:paraId="4736EB62" w14:textId="77777777" w:rsidR="00EB5E46" w:rsidRPr="00EB5E46" w:rsidRDefault="00EB5E46" w:rsidP="00EB5E46">
      <w:pPr>
        <w:spacing w:after="0" w:line="240" w:lineRule="auto"/>
        <w:jc w:val="both"/>
        <w:rPr>
          <w:rFonts w:cs="Calibri"/>
        </w:rPr>
      </w:pPr>
    </w:p>
    <w:p w14:paraId="30913ABC" w14:textId="5CD58C60" w:rsidR="00EB5E46" w:rsidRDefault="00EB5E46" w:rsidP="00EB5E46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b/>
        </w:rPr>
      </w:pPr>
      <w:r w:rsidRPr="00EB5E46">
        <w:rPr>
          <w:rFonts w:cs="Calibri"/>
          <w:b/>
        </w:rPr>
        <w:t>Pozostałe informacje</w:t>
      </w:r>
    </w:p>
    <w:p w14:paraId="0777217C" w14:textId="77777777" w:rsidR="00EB5E46" w:rsidRPr="00EB5E46" w:rsidRDefault="00EB5E46" w:rsidP="00EB5E46">
      <w:pPr>
        <w:pStyle w:val="ListParagraph"/>
        <w:spacing w:after="0" w:line="240" w:lineRule="auto"/>
        <w:rPr>
          <w:rFonts w:cs="Calibri"/>
          <w:b/>
        </w:rPr>
      </w:pPr>
    </w:p>
    <w:p w14:paraId="58670647" w14:textId="3FF4E67B" w:rsidR="00270B59" w:rsidRDefault="00EB5E46" w:rsidP="00185F7C">
      <w:pPr>
        <w:pStyle w:val="ListParagraph"/>
        <w:numPr>
          <w:ilvl w:val="0"/>
          <w:numId w:val="16"/>
        </w:numPr>
        <w:jc w:val="both"/>
      </w:pPr>
      <w:r w:rsidRPr="00EB5E46">
        <w:t xml:space="preserve">Zamówienie realizowane w ramach </w:t>
      </w:r>
      <w:r>
        <w:t>umowy o powierzenie grantu</w:t>
      </w:r>
      <w:r w:rsidRPr="00EB5E46">
        <w:t xml:space="preserve"> </w:t>
      </w:r>
      <w:r>
        <w:t>w ramach Programu Operacyjnego Inteligentny Rozwój 2014</w:t>
      </w:r>
      <w:r w:rsidR="00CE6181">
        <w:t>-</w:t>
      </w:r>
      <w:r>
        <w:t>2020 III osi priorytetowej Wsparcie innowacji w przedsiębiorstwach, Działania 3</w:t>
      </w:r>
      <w:r w:rsidR="00CE6181">
        <w:t>.</w:t>
      </w:r>
      <w:r>
        <w:t>3 Wsparcie promocji oraz internacjonalizacji innowacyjnych przedsiębiorstw, Poddziałania 3</w:t>
      </w:r>
      <w:r w:rsidR="00CE6181">
        <w:t>.</w:t>
      </w:r>
      <w:r>
        <w:t>3</w:t>
      </w:r>
      <w:r w:rsidR="00CE6181">
        <w:t>.</w:t>
      </w:r>
      <w:r>
        <w:t>1 Polskie Mosty Technologiczne</w:t>
      </w:r>
      <w:r w:rsidRPr="00EB5E46">
        <w:t>, nr umowy G</w:t>
      </w:r>
      <w:r w:rsidR="00CE6181">
        <w:noBreakHyphen/>
      </w:r>
      <w:r w:rsidRPr="00EB5E46">
        <w:t>PMT/0213/2N/2018‐JPN</w:t>
      </w:r>
      <w:r>
        <w:t>.</w:t>
      </w:r>
    </w:p>
    <w:p w14:paraId="4B5A7FAA" w14:textId="5F30256F" w:rsidR="00185F7C" w:rsidRPr="00185F7C" w:rsidRDefault="00EB5E46" w:rsidP="00185F7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Calibri"/>
          <w:bCs/>
        </w:rPr>
      </w:pPr>
      <w:r w:rsidRPr="00185F7C">
        <w:rPr>
          <w:rFonts w:cs="Calibri"/>
          <w:bCs/>
        </w:rPr>
        <w:t xml:space="preserve">Osoba do kontaktu, która udzieli odpowiedzi na </w:t>
      </w:r>
      <w:r w:rsidR="00185F7C" w:rsidRPr="00185F7C">
        <w:rPr>
          <w:rFonts w:cs="Calibri"/>
          <w:bCs/>
        </w:rPr>
        <w:t>wszelkie dodatkowe pytania</w:t>
      </w:r>
      <w:r w:rsidRPr="00185F7C">
        <w:rPr>
          <w:rFonts w:cs="Calibri"/>
          <w:bCs/>
        </w:rPr>
        <w:t>: dr Michał Nejbauer, e</w:t>
      </w:r>
      <w:r w:rsidR="00185F7C" w:rsidRPr="00185F7C">
        <w:rPr>
          <w:rFonts w:cs="Calibri"/>
          <w:bCs/>
        </w:rPr>
        <w:noBreakHyphen/>
      </w:r>
      <w:r w:rsidRPr="00185F7C">
        <w:rPr>
          <w:rFonts w:cs="Calibri"/>
          <w:bCs/>
        </w:rPr>
        <w:t xml:space="preserve">mail: </w:t>
      </w:r>
      <w:hyperlink r:id="rId10" w:history="1">
        <w:r w:rsidR="00185F7C" w:rsidRPr="00185F7C">
          <w:rPr>
            <w:rStyle w:val="Hyperlink"/>
            <w:rFonts w:cs="Calibri"/>
            <w:bCs/>
          </w:rPr>
          <w:t>nejbauer@fluence.pl</w:t>
        </w:r>
      </w:hyperlink>
    </w:p>
    <w:p w14:paraId="6B8F27D0" w14:textId="30AACBFE" w:rsidR="00185F7C" w:rsidRDefault="00185F7C" w:rsidP="00185F7C">
      <w:pPr>
        <w:pStyle w:val="ListParagraph"/>
        <w:numPr>
          <w:ilvl w:val="0"/>
          <w:numId w:val="16"/>
        </w:numPr>
        <w:jc w:val="both"/>
      </w:pPr>
      <w:r>
        <w:t>Zamawiający zastrzega sobie prawo do zmiany warunków określonych w niniejszym Zapytaniu Ofertowym o czym poinformuje za pośrednictwem odpowiednich stron internetowych oraz portali</w:t>
      </w:r>
      <w:r w:rsidR="002C4A9E">
        <w:t xml:space="preserve"> internetowych</w:t>
      </w:r>
      <w:bookmarkStart w:id="0" w:name="_GoBack"/>
      <w:bookmarkEnd w:id="0"/>
      <w:r>
        <w:t>. W przypadku wprowadzenia takich zmian, Zamawiający może oznaczyć inny termin składania ofert.</w:t>
      </w:r>
    </w:p>
    <w:p w14:paraId="59FED50F" w14:textId="7946182D" w:rsidR="00185F7C" w:rsidRDefault="00185F7C" w:rsidP="00185F7C">
      <w:pPr>
        <w:pStyle w:val="ListParagraph"/>
        <w:numPr>
          <w:ilvl w:val="0"/>
          <w:numId w:val="16"/>
        </w:numPr>
        <w:jc w:val="both"/>
      </w:pPr>
      <w:r>
        <w:t>Zamawiający zastrzega sobie również prawo do unieważnienia lub zamknięcia postępowania, na każdym jego etapie bez podania przyczyny.</w:t>
      </w:r>
    </w:p>
    <w:p w14:paraId="5AE842E6" w14:textId="1411973F" w:rsidR="00C108FA" w:rsidRDefault="00C108FA" w:rsidP="00185F7C"/>
    <w:sectPr w:rsidR="00C108F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46E6B" w14:textId="77777777" w:rsidR="00AA0468" w:rsidRDefault="00AA0468">
      <w:pPr>
        <w:spacing w:after="0" w:line="240" w:lineRule="auto"/>
      </w:pPr>
      <w:r>
        <w:separator/>
      </w:r>
    </w:p>
  </w:endnote>
  <w:endnote w:type="continuationSeparator" w:id="0">
    <w:p w14:paraId="27C9A9B6" w14:textId="77777777" w:rsidR="00AA0468" w:rsidRDefault="00AA0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047327"/>
      <w:docPartObj>
        <w:docPartGallery w:val="Page Numbers (Bottom of Page)"/>
        <w:docPartUnique/>
      </w:docPartObj>
    </w:sdtPr>
    <w:sdtEndPr/>
    <w:sdtContent>
      <w:p w14:paraId="4349B4B4" w14:textId="77777777" w:rsidR="00C61F28" w:rsidRDefault="00C61F28">
        <w:pPr>
          <w:pStyle w:val="Footer"/>
          <w:jc w:val="right"/>
        </w:pPr>
        <w:r>
          <w:rPr>
            <w:rFonts w:eastAsiaTheme="majorEastAsia" w:cstheme="majorBidi"/>
            <w:sz w:val="18"/>
            <w:szCs w:val="18"/>
          </w:rPr>
          <w:t xml:space="preserve">str. </w:t>
        </w:r>
        <w:r>
          <w:rPr>
            <w:rFonts w:eastAsiaTheme="majorEastAsia" w:cstheme="majorBidi"/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7DA62518" w14:textId="77777777" w:rsidR="00C61F28" w:rsidRDefault="00C6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CCB02" w14:textId="77777777" w:rsidR="00AA0468" w:rsidRDefault="00AA0468">
      <w:pPr>
        <w:spacing w:after="0" w:line="240" w:lineRule="auto"/>
      </w:pPr>
      <w:r>
        <w:separator/>
      </w:r>
    </w:p>
  </w:footnote>
  <w:footnote w:type="continuationSeparator" w:id="0">
    <w:p w14:paraId="68995DFE" w14:textId="77777777" w:rsidR="00AA0468" w:rsidRDefault="00AA0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3F210" w14:textId="3E25958F" w:rsidR="00C61F28" w:rsidRDefault="008C2736">
    <w:pPr>
      <w:pStyle w:val="Header"/>
      <w:jc w:val="center"/>
    </w:pPr>
    <w:r>
      <w:rPr>
        <w:noProof/>
      </w:rPr>
      <w:drawing>
        <wp:inline distT="0" distB="0" distL="0" distR="0" wp14:anchorId="42E75887" wp14:editId="7973CAE1">
          <wp:extent cx="5760720" cy="502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CA3005" w14:textId="77777777" w:rsidR="00C61F28" w:rsidRDefault="00C61F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056"/>
    <w:multiLevelType w:val="hybridMultilevel"/>
    <w:tmpl w:val="92D2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5F72"/>
    <w:multiLevelType w:val="hybridMultilevel"/>
    <w:tmpl w:val="93245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0F18"/>
    <w:multiLevelType w:val="multilevel"/>
    <w:tmpl w:val="675CD4E2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3BAA"/>
    <w:multiLevelType w:val="multilevel"/>
    <w:tmpl w:val="08E494F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5637555"/>
    <w:multiLevelType w:val="multilevel"/>
    <w:tmpl w:val="ECF89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2244E4"/>
    <w:multiLevelType w:val="multilevel"/>
    <w:tmpl w:val="80FEEE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F629E5"/>
    <w:multiLevelType w:val="multilevel"/>
    <w:tmpl w:val="E768140A"/>
    <w:lvl w:ilvl="0">
      <w:start w:val="2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A3136"/>
    <w:multiLevelType w:val="multilevel"/>
    <w:tmpl w:val="80FEEE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4986B50"/>
    <w:multiLevelType w:val="multilevel"/>
    <w:tmpl w:val="5054F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966A4"/>
    <w:multiLevelType w:val="multilevel"/>
    <w:tmpl w:val="EE62AD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47C7B"/>
    <w:multiLevelType w:val="multilevel"/>
    <w:tmpl w:val="80FEEE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D677C6"/>
    <w:multiLevelType w:val="hybridMultilevel"/>
    <w:tmpl w:val="93CA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D4E21"/>
    <w:multiLevelType w:val="multilevel"/>
    <w:tmpl w:val="137038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86E12"/>
    <w:multiLevelType w:val="hybridMultilevel"/>
    <w:tmpl w:val="EADA2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B3FE0"/>
    <w:multiLevelType w:val="multilevel"/>
    <w:tmpl w:val="690A3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D992EB1"/>
    <w:multiLevelType w:val="multilevel"/>
    <w:tmpl w:val="80FEEE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FA"/>
    <w:rsid w:val="00025779"/>
    <w:rsid w:val="00031A60"/>
    <w:rsid w:val="000E24A9"/>
    <w:rsid w:val="00127500"/>
    <w:rsid w:val="001315BA"/>
    <w:rsid w:val="00185F7C"/>
    <w:rsid w:val="0025608B"/>
    <w:rsid w:val="00270B59"/>
    <w:rsid w:val="002C4A9E"/>
    <w:rsid w:val="002D7229"/>
    <w:rsid w:val="003210B5"/>
    <w:rsid w:val="00322CCC"/>
    <w:rsid w:val="003545CB"/>
    <w:rsid w:val="00382831"/>
    <w:rsid w:val="003C043A"/>
    <w:rsid w:val="00467F40"/>
    <w:rsid w:val="004B43C7"/>
    <w:rsid w:val="006A0488"/>
    <w:rsid w:val="006F1625"/>
    <w:rsid w:val="00710460"/>
    <w:rsid w:val="00782E6D"/>
    <w:rsid w:val="007D26FA"/>
    <w:rsid w:val="007D61A8"/>
    <w:rsid w:val="00870D10"/>
    <w:rsid w:val="008B1ECD"/>
    <w:rsid w:val="008B22A7"/>
    <w:rsid w:val="008C2736"/>
    <w:rsid w:val="009A6910"/>
    <w:rsid w:val="009E31FB"/>
    <w:rsid w:val="00A30511"/>
    <w:rsid w:val="00AA0468"/>
    <w:rsid w:val="00AC233C"/>
    <w:rsid w:val="00C108FA"/>
    <w:rsid w:val="00C61F28"/>
    <w:rsid w:val="00CE6181"/>
    <w:rsid w:val="00D22BF6"/>
    <w:rsid w:val="00D405E7"/>
    <w:rsid w:val="00E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B7A1"/>
  <w15:docId w15:val="{FBD41B5F-2F43-4442-AA5B-0D53EDC1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Nagwek1"/>
    <w:uiPriority w:val="99"/>
    <w:qFormat/>
    <w:rsid w:val="000C7A03"/>
  </w:style>
  <w:style w:type="character" w:customStyle="1" w:styleId="FooterChar">
    <w:name w:val="Footer Char"/>
    <w:basedOn w:val="DefaultParagraphFont"/>
    <w:link w:val="Footer"/>
    <w:uiPriority w:val="99"/>
    <w:qFormat/>
    <w:rsid w:val="000C7A0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C7A0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unhideWhenUsed/>
    <w:rsid w:val="00025B6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4455C4"/>
    <w:rPr>
      <w:color w:val="00000A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455C4"/>
    <w:rPr>
      <w:vertAlign w:val="superscript"/>
    </w:rPr>
  </w:style>
  <w:style w:type="character" w:customStyle="1" w:styleId="ListLabel5">
    <w:name w:val="ListLabel 5"/>
    <w:qFormat/>
    <w:rPr>
      <w:rFonts w:cs="Symbol"/>
    </w:rPr>
  </w:style>
  <w:style w:type="paragraph" w:customStyle="1" w:styleId="Nagwek10">
    <w:name w:val="Nagłówek1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customStyle="1" w:styleId="Nagwek1">
    <w:name w:val="Nagłówek1"/>
    <w:basedOn w:val="Normal"/>
    <w:next w:val="BodyText"/>
    <w:link w:val="NagwekZnak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Header">
    <w:name w:val="header"/>
    <w:basedOn w:val="Normal"/>
    <w:uiPriority w:val="99"/>
    <w:unhideWhenUsed/>
    <w:rsid w:val="000C7A0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7A0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C7A0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A03"/>
    <w:pPr>
      <w:ind w:left="720"/>
      <w:contextualSpacing/>
    </w:pPr>
  </w:style>
  <w:style w:type="paragraph" w:customStyle="1" w:styleId="Zawartotabeli">
    <w:name w:val="Zawartość tabeli"/>
    <w:basedOn w:val="Normal"/>
    <w:qFormat/>
    <w:pPr>
      <w:spacing w:after="0"/>
    </w:pPr>
  </w:style>
  <w:style w:type="paragraph" w:customStyle="1" w:styleId="Nagwektabeli">
    <w:name w:val="Nagłówek tabeli"/>
    <w:basedOn w:val="Zawartotabeli"/>
    <w:qFormat/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4455C4"/>
    <w:pPr>
      <w:spacing w:after="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39"/>
    <w:rsid w:val="001F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E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uen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ejbauer@fluen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erty@fluen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59CC-EBF7-450B-AF9B-E37FBE81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592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P. Skibiński</cp:lastModifiedBy>
  <cp:revision>10</cp:revision>
  <cp:lastPrinted>2018-09-10T13:11:00Z</cp:lastPrinted>
  <dcterms:created xsi:type="dcterms:W3CDTF">2019-11-25T16:34:00Z</dcterms:created>
  <dcterms:modified xsi:type="dcterms:W3CDTF">2019-11-26T16:06:00Z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